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A9F" w:rsidRDefault="00C72FB8">
      <w:r>
        <w:t>2.3 assignment instructions</w:t>
      </w:r>
    </w:p>
    <w:p w:rsidR="00C72FB8" w:rsidRPr="00C72FB8" w:rsidRDefault="00C72FB8" w:rsidP="00C72FB8">
      <w:pPr>
        <w:spacing w:after="0" w:line="240" w:lineRule="auto"/>
        <w:outlineLvl w:val="0"/>
        <w:rPr>
          <w:rFonts w:ascii="Georgia" w:eastAsia="Times New Roman" w:hAnsi="Georgia" w:cs="Times New Roman"/>
          <w:color w:val="B20937"/>
          <w:kern w:val="36"/>
          <w:sz w:val="62"/>
          <w:szCs w:val="62"/>
        </w:rPr>
      </w:pPr>
      <w:r w:rsidRPr="00C72FB8">
        <w:rPr>
          <w:rFonts w:ascii="Georgia" w:eastAsia="Times New Roman" w:hAnsi="Georgia" w:cs="Times New Roman"/>
          <w:color w:val="B20937"/>
          <w:kern w:val="36"/>
          <w:sz w:val="62"/>
          <w:szCs w:val="62"/>
        </w:rPr>
        <w:t>Analyzing Information</w:t>
      </w:r>
    </w:p>
    <w:p w:rsidR="00C72FB8" w:rsidRPr="00C72FB8" w:rsidRDefault="00C72FB8" w:rsidP="00C72FB8">
      <w:pPr>
        <w:spacing w:before="100" w:beforeAutospacing="1" w:after="75" w:line="240" w:lineRule="auto"/>
        <w:outlineLvl w:val="1"/>
        <w:rPr>
          <w:rFonts w:ascii="Georgia" w:eastAsia="Times New Roman" w:hAnsi="Georgia" w:cs="Times New Roman"/>
          <w:color w:val="444444"/>
          <w:sz w:val="38"/>
          <w:szCs w:val="38"/>
        </w:rPr>
      </w:pPr>
      <w:r w:rsidRPr="00C72FB8">
        <w:rPr>
          <w:rFonts w:ascii="Georgia" w:eastAsia="Times New Roman" w:hAnsi="Georgia" w:cs="Times New Roman"/>
          <w:color w:val="444444"/>
          <w:sz w:val="38"/>
          <w:szCs w:val="38"/>
        </w:rPr>
        <w:t>Introduction and Alignment</w:t>
      </w:r>
    </w:p>
    <w:p w:rsidR="00C72FB8" w:rsidRPr="00C72FB8" w:rsidRDefault="00C72FB8" w:rsidP="00C72FB8">
      <w:pPr>
        <w:spacing w:after="0" w:line="240" w:lineRule="auto"/>
        <w:rPr>
          <w:rFonts w:ascii="Georgia" w:eastAsia="Times New Roman" w:hAnsi="Georgia" w:cs="Times New Roman"/>
          <w:color w:val="55595B"/>
          <w:sz w:val="21"/>
          <w:szCs w:val="21"/>
        </w:rPr>
      </w:pPr>
      <w:r w:rsidRPr="00C72FB8">
        <w:rPr>
          <w:rFonts w:ascii="Georgia" w:eastAsia="Times New Roman" w:hAnsi="Georgia" w:cs="Times New Roman"/>
          <w:noProof/>
          <w:color w:val="55595B"/>
          <w:sz w:val="21"/>
          <w:szCs w:val="21"/>
        </w:rPr>
        <w:drawing>
          <wp:inline distT="0" distB="0" distL="0" distR="0" wp14:anchorId="64F0BAEA" wp14:editId="023F81B9">
            <wp:extent cx="1571625" cy="1047750"/>
            <wp:effectExtent l="0" t="0" r="9525" b="0"/>
            <wp:docPr id="1" name="Picture 1" descr="https://brightspace.indwes.edu/content/enforced/31884-BHSO19HMSR-420-01A/Workshop_2/2.3_3826597.jpg?_&amp;d2lSessionVal=XoybdIojmB31A6VLEroWAZuBj&amp;ou=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1884-BHSO19HMSR-420-01A/Workshop_2/2.3_3826597.jpg?_&amp;d2lSessionVal=XoybdIojmB31A6VLEroWAZuBj&amp;ou=318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47750"/>
                    </a:xfrm>
                    <a:prstGeom prst="rect">
                      <a:avLst/>
                    </a:prstGeom>
                    <a:noFill/>
                    <a:ln>
                      <a:noFill/>
                    </a:ln>
                  </pic:spPr>
                </pic:pic>
              </a:graphicData>
            </a:graphic>
          </wp:inline>
        </w:drawing>
      </w:r>
    </w:p>
    <w:p w:rsidR="00C72FB8" w:rsidRPr="00C72FB8" w:rsidRDefault="00C72FB8" w:rsidP="00C72FB8">
      <w:pPr>
        <w:spacing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In this assignment, you will identify key information related to a teenage pregnancy program.  You will then decide how to meet budgetary constraints using technology to track and adjust budget dollars.  This assignment will provide you with an opportunity to analyze information and make budget-related decisions pertaining to a program.</w:t>
      </w:r>
    </w:p>
    <w:p w:rsidR="00C72FB8" w:rsidRPr="00C72FB8" w:rsidRDefault="00C72FB8" w:rsidP="00C72FB8">
      <w:pPr>
        <w:spacing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Upon completion of this assignment, you should be able to:</w:t>
      </w:r>
    </w:p>
    <w:p w:rsidR="00C72FB8" w:rsidRPr="00C72FB8" w:rsidRDefault="00C72FB8" w:rsidP="00C72FB8">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Explain the value of information analysis when using technology.</w:t>
      </w:r>
    </w:p>
    <w:p w:rsidR="00C72FB8" w:rsidRPr="00C72FB8" w:rsidRDefault="00C72FB8" w:rsidP="00C72FB8">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Demonstrate how technology can assist in program planning.</w:t>
      </w:r>
    </w:p>
    <w:p w:rsidR="00C72FB8" w:rsidRPr="00C72FB8" w:rsidRDefault="00C72FB8" w:rsidP="00C72FB8">
      <w:pPr>
        <w:spacing w:before="100" w:beforeAutospacing="1" w:after="75" w:line="240" w:lineRule="auto"/>
        <w:outlineLvl w:val="1"/>
        <w:rPr>
          <w:rFonts w:ascii="Georgia" w:eastAsia="Times New Roman" w:hAnsi="Georgia" w:cs="Times New Roman"/>
          <w:color w:val="444444"/>
          <w:sz w:val="38"/>
          <w:szCs w:val="38"/>
        </w:rPr>
      </w:pPr>
      <w:r w:rsidRPr="00C72FB8">
        <w:rPr>
          <w:rFonts w:ascii="Georgia" w:eastAsia="Times New Roman" w:hAnsi="Georgia" w:cs="Times New Roman"/>
          <w:color w:val="444444"/>
          <w:sz w:val="38"/>
          <w:szCs w:val="38"/>
        </w:rPr>
        <w:t>Resources</w:t>
      </w:r>
    </w:p>
    <w:p w:rsidR="00C72FB8" w:rsidRPr="00C72FB8" w:rsidRDefault="00C72FB8" w:rsidP="00C72FB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Textbook: </w:t>
      </w:r>
      <w:r w:rsidRPr="00C72FB8">
        <w:rPr>
          <w:rFonts w:ascii="Georgia" w:eastAsia="Times New Roman" w:hAnsi="Georgia" w:cs="Times New Roman"/>
          <w:i/>
          <w:iCs/>
          <w:color w:val="55595B"/>
          <w:sz w:val="24"/>
          <w:szCs w:val="24"/>
        </w:rPr>
        <w:t>Conducting Needs Assessments: A Multidisciplinary Approach</w:t>
      </w:r>
    </w:p>
    <w:p w:rsidR="00C72FB8" w:rsidRPr="00C72FB8" w:rsidRDefault="00C72FB8" w:rsidP="00C72FB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File: Teen Pregnancy.pdf</w:t>
      </w:r>
    </w:p>
    <w:p w:rsidR="00C72FB8" w:rsidRPr="00C72FB8" w:rsidRDefault="00C72FB8" w:rsidP="00C72FB8">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File: Teen Pregnancy.xlsx</w:t>
      </w:r>
    </w:p>
    <w:p w:rsidR="00C72FB8" w:rsidRPr="00C72FB8" w:rsidRDefault="00C72FB8" w:rsidP="00C72FB8">
      <w:pPr>
        <w:spacing w:before="100" w:beforeAutospacing="1" w:after="75" w:line="240" w:lineRule="auto"/>
        <w:outlineLvl w:val="1"/>
        <w:rPr>
          <w:rFonts w:ascii="Georgia" w:eastAsia="Times New Roman" w:hAnsi="Georgia" w:cs="Times New Roman"/>
          <w:color w:val="444444"/>
          <w:sz w:val="38"/>
          <w:szCs w:val="38"/>
        </w:rPr>
      </w:pPr>
      <w:r w:rsidRPr="00C72FB8">
        <w:rPr>
          <w:rFonts w:ascii="Georgia" w:eastAsia="Times New Roman" w:hAnsi="Georgia" w:cs="Times New Roman"/>
          <w:color w:val="444444"/>
          <w:sz w:val="38"/>
          <w:szCs w:val="38"/>
        </w:rPr>
        <w:t>Background Information</w:t>
      </w:r>
    </w:p>
    <w:p w:rsidR="00C72FB8" w:rsidRPr="00C72FB8" w:rsidRDefault="00C72FB8" w:rsidP="00C72FB8">
      <w:pPr>
        <w:spacing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Part of working with programs in a human services community agency is managing the business. As a business, there are budgetary constraints for human services programs, especially because we rely on government funding. When fewer taxes are paid by consumers, government revenue decreases, and budgets are cut as a result.</w:t>
      </w:r>
    </w:p>
    <w:p w:rsidR="00C72FB8" w:rsidRPr="00C72FB8" w:rsidRDefault="00C72FB8" w:rsidP="00C72FB8">
      <w:pPr>
        <w:spacing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For this assignment, imagine that you are a member of the budget committee for a teen pregnancy program.  The program’s goal is to inform the public of ways to avoid teen pregnancy and create an environment that helps facilitate improved decision-making by sexually active teens.  The state budget has been cut; as a result, your budget committee needs to make cuts to the budget for this teen pregnancy program.</w:t>
      </w:r>
    </w:p>
    <w:p w:rsidR="00C72FB8" w:rsidRPr="00C72FB8" w:rsidRDefault="00C72FB8" w:rsidP="00C72FB8">
      <w:pPr>
        <w:spacing w:before="100" w:beforeAutospacing="1" w:after="75" w:line="240" w:lineRule="auto"/>
        <w:outlineLvl w:val="1"/>
        <w:rPr>
          <w:rFonts w:ascii="Georgia" w:eastAsia="Times New Roman" w:hAnsi="Georgia" w:cs="Times New Roman"/>
          <w:color w:val="444444"/>
          <w:sz w:val="38"/>
          <w:szCs w:val="38"/>
        </w:rPr>
      </w:pPr>
      <w:r w:rsidRPr="00C72FB8">
        <w:rPr>
          <w:rFonts w:ascii="Georgia" w:eastAsia="Times New Roman" w:hAnsi="Georgia" w:cs="Times New Roman"/>
          <w:color w:val="444444"/>
          <w:sz w:val="38"/>
          <w:szCs w:val="38"/>
        </w:rPr>
        <w:t>Instructions</w:t>
      </w:r>
    </w:p>
    <w:p w:rsidR="00C72FB8" w:rsidRPr="00C72FB8" w:rsidRDefault="00C72FB8" w:rsidP="00C72FB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lastRenderedPageBreak/>
        <w:t>In your textbook, </w:t>
      </w:r>
      <w:r w:rsidRPr="00C72FB8">
        <w:rPr>
          <w:rFonts w:ascii="Georgia" w:eastAsia="Times New Roman" w:hAnsi="Georgia" w:cs="Times New Roman"/>
          <w:i/>
          <w:iCs/>
          <w:color w:val="55595B"/>
          <w:sz w:val="24"/>
          <w:szCs w:val="24"/>
        </w:rPr>
        <w:t>Conducting Needs Assessments: A Multidisciplinary Approach</w:t>
      </w:r>
      <w:r w:rsidRPr="00C72FB8">
        <w:rPr>
          <w:rFonts w:ascii="Georgia" w:eastAsia="Times New Roman" w:hAnsi="Georgia" w:cs="Times New Roman"/>
          <w:color w:val="55595B"/>
          <w:sz w:val="24"/>
          <w:szCs w:val="24"/>
        </w:rPr>
        <w:t>, review the following chapters:</w:t>
      </w:r>
    </w:p>
    <w:p w:rsidR="00C72FB8" w:rsidRPr="00C72FB8" w:rsidRDefault="00C72FB8" w:rsidP="00C72FB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Chapter 5, “Quantitative Assessment Methods”</w:t>
      </w:r>
    </w:p>
    <w:p w:rsidR="00C72FB8" w:rsidRPr="00C72FB8" w:rsidRDefault="00C72FB8" w:rsidP="00C72FB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Chapter 6, “Quantitative Data Preparation and Statistical Analyses”</w:t>
      </w:r>
    </w:p>
    <w:p w:rsidR="00C72FB8" w:rsidRPr="00C72FB8" w:rsidRDefault="00C72FB8" w:rsidP="00C72FB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Download and view the </w:t>
      </w:r>
      <w:hyperlink r:id="rId7" w:tgtFrame="_new" w:history="1">
        <w:r w:rsidRPr="00C72FB8">
          <w:rPr>
            <w:rFonts w:ascii="Georgia" w:eastAsia="Times New Roman" w:hAnsi="Georgia" w:cs="Times New Roman"/>
            <w:b/>
            <w:bCs/>
            <w:color w:val="01617A"/>
            <w:sz w:val="24"/>
            <w:szCs w:val="24"/>
            <w:u w:val="single"/>
          </w:rPr>
          <w:t>Teen Pregnancy.pdf</w:t>
        </w:r>
      </w:hyperlink>
      <w:r w:rsidRPr="00C72FB8">
        <w:rPr>
          <w:rFonts w:ascii="Georgia" w:eastAsia="Times New Roman" w:hAnsi="Georgia" w:cs="Times New Roman"/>
          <w:color w:val="55595B"/>
          <w:sz w:val="24"/>
          <w:szCs w:val="24"/>
        </w:rPr>
        <w:t> file.</w:t>
      </w:r>
    </w:p>
    <w:p w:rsidR="00C72FB8" w:rsidRPr="00C72FB8" w:rsidRDefault="00C72FB8" w:rsidP="00C72FB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Download and view the data and instructions in the </w:t>
      </w:r>
      <w:hyperlink r:id="rId8" w:tgtFrame="_new" w:history="1">
        <w:r w:rsidRPr="00C72FB8">
          <w:rPr>
            <w:rFonts w:ascii="Georgia" w:eastAsia="Times New Roman" w:hAnsi="Georgia" w:cs="Times New Roman"/>
            <w:b/>
            <w:bCs/>
            <w:color w:val="01617A"/>
            <w:sz w:val="24"/>
            <w:szCs w:val="24"/>
            <w:u w:val="single"/>
          </w:rPr>
          <w:t>Teen Pregnancy.xlsx</w:t>
        </w:r>
      </w:hyperlink>
      <w:r w:rsidRPr="00C72FB8">
        <w:rPr>
          <w:rFonts w:ascii="Georgia" w:eastAsia="Times New Roman" w:hAnsi="Georgia" w:cs="Times New Roman"/>
          <w:color w:val="55595B"/>
          <w:sz w:val="24"/>
          <w:szCs w:val="24"/>
        </w:rPr>
        <w:t> file.</w:t>
      </w:r>
    </w:p>
    <w:p w:rsidR="00C72FB8" w:rsidRPr="00C72FB8" w:rsidRDefault="00C72FB8" w:rsidP="00C72FB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In the Excel file, you will see a budget for the Teen Pregnancy program. This spreadsheet outlines annual budget dollars for each expense category.</w:t>
      </w:r>
    </w:p>
    <w:p w:rsidR="00C72FB8" w:rsidRPr="00C72FB8" w:rsidRDefault="00C72FB8" w:rsidP="00C72FB8">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Respond to the following prompts:</w:t>
      </w:r>
    </w:p>
    <w:p w:rsidR="00C72FB8" w:rsidRPr="00C72FB8" w:rsidRDefault="00C72FB8" w:rsidP="00C72FB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Identify three areas where efforts to cut budget dollars should be focused.</w:t>
      </w:r>
    </w:p>
    <w:p w:rsidR="00C72FB8" w:rsidRPr="00C72FB8" w:rsidRDefault="00C72FB8" w:rsidP="00C72FB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Using the Excel spreadsheet, identify where you would cut budget dollars to meet a mandated 20% budget cut by the state.</w:t>
      </w:r>
    </w:p>
    <w:p w:rsidR="00C72FB8" w:rsidRPr="00C72FB8" w:rsidRDefault="00C72FB8" w:rsidP="00C72FB8">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C72FB8">
        <w:rPr>
          <w:rFonts w:ascii="Georgia" w:eastAsia="Times New Roman" w:hAnsi="Georgia" w:cs="Times New Roman"/>
          <w:color w:val="55595B"/>
          <w:sz w:val="24"/>
          <w:szCs w:val="24"/>
        </w:rPr>
        <w:t>In a one-page (250-word) report, provide an explanation for employees, partners, and other funding sources to substantiate the budget dollars cut to meet the 20% state-mandated budget cut.</w:t>
      </w:r>
    </w:p>
    <w:p w:rsidR="00C72FB8" w:rsidRDefault="00C72FB8">
      <w:bookmarkStart w:id="0" w:name="_GoBack"/>
      <w:bookmarkEnd w:id="0"/>
    </w:p>
    <w:sectPr w:rsidR="00C72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97095"/>
    <w:multiLevelType w:val="multilevel"/>
    <w:tmpl w:val="91D8B4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E2067F"/>
    <w:multiLevelType w:val="multilevel"/>
    <w:tmpl w:val="A83A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3F7D6B"/>
    <w:multiLevelType w:val="multilevel"/>
    <w:tmpl w:val="B05C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FB8"/>
    <w:rsid w:val="00C72FB8"/>
    <w:rsid w:val="00D33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2F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2F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816750">
      <w:bodyDiv w:val="1"/>
      <w:marLeft w:val="0"/>
      <w:marRight w:val="0"/>
      <w:marTop w:val="0"/>
      <w:marBottom w:val="0"/>
      <w:divBdr>
        <w:top w:val="none" w:sz="0" w:space="0" w:color="auto"/>
        <w:left w:val="none" w:sz="0" w:space="0" w:color="auto"/>
        <w:bottom w:val="none" w:sz="0" w:space="0" w:color="auto"/>
        <w:right w:val="none" w:sz="0" w:space="0" w:color="auto"/>
      </w:divBdr>
      <w:divsChild>
        <w:div w:id="710617507">
          <w:marLeft w:val="0"/>
          <w:marRight w:val="0"/>
          <w:marTop w:val="0"/>
          <w:marBottom w:val="0"/>
          <w:divBdr>
            <w:top w:val="none" w:sz="0" w:space="0" w:color="auto"/>
            <w:left w:val="none" w:sz="0" w:space="0" w:color="auto"/>
            <w:bottom w:val="none" w:sz="0" w:space="0" w:color="auto"/>
            <w:right w:val="none" w:sz="0" w:space="0" w:color="auto"/>
          </w:divBdr>
        </w:div>
        <w:div w:id="1388914185">
          <w:marLeft w:val="0"/>
          <w:marRight w:val="0"/>
          <w:marTop w:val="0"/>
          <w:marBottom w:val="0"/>
          <w:divBdr>
            <w:top w:val="none" w:sz="0" w:space="0" w:color="auto"/>
            <w:left w:val="none" w:sz="0" w:space="0" w:color="auto"/>
            <w:bottom w:val="none" w:sz="0" w:space="0" w:color="auto"/>
            <w:right w:val="none" w:sz="0" w:space="0" w:color="auto"/>
          </w:divBdr>
        </w:div>
        <w:div w:id="1192643019">
          <w:marLeft w:val="0"/>
          <w:marRight w:val="0"/>
          <w:marTop w:val="0"/>
          <w:marBottom w:val="0"/>
          <w:divBdr>
            <w:top w:val="none" w:sz="0" w:space="0" w:color="auto"/>
            <w:left w:val="none" w:sz="0" w:space="0" w:color="auto"/>
            <w:bottom w:val="none" w:sz="0" w:space="0" w:color="auto"/>
            <w:right w:val="none" w:sz="0" w:space="0" w:color="auto"/>
          </w:divBdr>
        </w:div>
        <w:div w:id="1433937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content/enforced/31884-BHSO19HMSR-420-01A/Teen%20Pregnancy.xlsx?_&amp;d2lSessionVal=XoybdIojmB31A6VLEroWAZuBj&amp;ou=31884" TargetMode="External"/><Relationship Id="rId3" Type="http://schemas.microsoft.com/office/2007/relationships/stylesWithEffects" Target="stylesWithEffects.xml"/><Relationship Id="rId7" Type="http://schemas.openxmlformats.org/officeDocument/2006/relationships/hyperlink" Target="https://brightspace.indwes.edu/content/enforced/31884-BHSO19HMSR-420-01A/Teen%20Pregnancy.pdf?_&amp;d2lSessionVal=XoybdIojmB31A6VLEroWAZuBj&amp;ou=318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2018-02-04T14:32:00Z</dcterms:created>
  <dcterms:modified xsi:type="dcterms:W3CDTF">2018-02-04T14:33:00Z</dcterms:modified>
</cp:coreProperties>
</file>